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13A2" w14:textId="573ADCED" w:rsidR="00345C35" w:rsidRDefault="00CB663D">
      <w:pPr>
        <w:widowControl/>
        <w:shd w:val="clear" w:color="auto" w:fill="FFFFFF"/>
        <w:spacing w:line="30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48"/>
          <w:szCs w:val="48"/>
        </w:rPr>
        <w:t>启航之星</w:t>
      </w:r>
      <w:r w:rsidR="00992679">
        <w:rPr>
          <w:rFonts w:ascii="宋体" w:hAnsi="宋体" w:hint="eastAsia"/>
          <w:sz w:val="48"/>
          <w:szCs w:val="48"/>
        </w:rPr>
        <w:t>评</w:t>
      </w:r>
      <w:r>
        <w:rPr>
          <w:rFonts w:ascii="宋体" w:hAnsi="宋体" w:hint="eastAsia"/>
          <w:sz w:val="48"/>
          <w:szCs w:val="48"/>
        </w:rPr>
        <w:t>分细则</w:t>
      </w:r>
    </w:p>
    <w:p w14:paraId="66B4F8B4" w14:textId="77777777" w:rsidR="00345C35" w:rsidRDefault="00CB663D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启航</w:t>
      </w:r>
      <w:proofErr w:type="gramStart"/>
      <w:r>
        <w:rPr>
          <w:rFonts w:ascii="宋体" w:hAnsi="宋体" w:hint="eastAsia"/>
          <w:sz w:val="24"/>
          <w:szCs w:val="24"/>
        </w:rPr>
        <w:t>之星需班级</w:t>
      </w:r>
      <w:proofErr w:type="gramEnd"/>
      <w:r>
        <w:rPr>
          <w:rFonts w:ascii="宋体" w:hAnsi="宋体" w:hint="eastAsia"/>
          <w:sz w:val="24"/>
          <w:szCs w:val="24"/>
        </w:rPr>
        <w:t>提交相关材料，由团支部学风建设、团支部文化建设、参与</w:t>
      </w:r>
      <w:proofErr w:type="gramStart"/>
      <w:r>
        <w:rPr>
          <w:rFonts w:ascii="宋体" w:hAnsi="宋体" w:hint="eastAsia"/>
          <w:sz w:val="24"/>
          <w:szCs w:val="24"/>
        </w:rPr>
        <w:t>院校级</w:t>
      </w:r>
      <w:proofErr w:type="gramEnd"/>
      <w:r>
        <w:rPr>
          <w:rFonts w:ascii="宋体" w:hAnsi="宋体" w:hint="eastAsia"/>
          <w:sz w:val="24"/>
          <w:szCs w:val="24"/>
        </w:rPr>
        <w:t>活动、团支部荣誉及PPT展示得分5部分打分之和进行评定，其余奖项提交相关材料即可。各奖项评比要求如下：</w:t>
      </w:r>
    </w:p>
    <w:p w14:paraId="47B5FCD6" w14:textId="77777777" w:rsidR="00345C35" w:rsidRDefault="00CB663D">
      <w:pPr>
        <w:widowControl/>
        <w:shd w:val="clear" w:color="auto" w:fill="FFFFFF"/>
        <w:spacing w:line="30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1、优秀学风建设班级</w:t>
      </w:r>
    </w:p>
    <w:p w14:paraId="2BB189B7" w14:textId="77777777" w:rsidR="00345C35" w:rsidRDefault="00CB663D">
      <w:pPr>
        <w:widowControl/>
        <w:shd w:val="clear" w:color="auto" w:fill="FFFFFF"/>
        <w:spacing w:line="300" w:lineRule="auto"/>
        <w:ind w:firstLineChars="150" w:firstLine="36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班级平均</w:t>
      </w:r>
      <w:proofErr w:type="gramStart"/>
      <w:r>
        <w:rPr>
          <w:rFonts w:ascii="宋体" w:hAnsi="宋体" w:hint="eastAsia"/>
          <w:sz w:val="24"/>
          <w:szCs w:val="24"/>
        </w:rPr>
        <w:t>学分绩在78分</w:t>
      </w:r>
      <w:proofErr w:type="gramEnd"/>
      <w:r>
        <w:rPr>
          <w:rFonts w:ascii="宋体" w:hAnsi="宋体" w:hint="eastAsia"/>
          <w:sz w:val="24"/>
          <w:szCs w:val="24"/>
        </w:rPr>
        <w:t>以上或班级平均学分</w:t>
      </w:r>
      <w:proofErr w:type="gramStart"/>
      <w:r>
        <w:rPr>
          <w:rFonts w:ascii="宋体" w:hAnsi="宋体" w:hint="eastAsia"/>
          <w:sz w:val="24"/>
          <w:szCs w:val="24"/>
        </w:rPr>
        <w:t>绩</w:t>
      </w:r>
      <w:proofErr w:type="gramEnd"/>
      <w:r>
        <w:rPr>
          <w:rFonts w:ascii="宋体" w:hAnsi="宋体" w:hint="eastAsia"/>
          <w:sz w:val="24"/>
          <w:szCs w:val="24"/>
        </w:rPr>
        <w:t>排名在专业第一；</w:t>
      </w:r>
    </w:p>
    <w:p w14:paraId="54FD0181" w14:textId="77777777" w:rsidR="00345C35" w:rsidRDefault="00CB663D">
      <w:pPr>
        <w:widowControl/>
        <w:shd w:val="clear" w:color="auto" w:fill="FFFFFF"/>
        <w:spacing w:line="300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课堂抽查出勤率100%；</w:t>
      </w:r>
    </w:p>
    <w:p w14:paraId="092F8B68" w14:textId="77777777" w:rsidR="00345C35" w:rsidRDefault="00CB663D">
      <w:pPr>
        <w:widowControl/>
        <w:shd w:val="clear" w:color="auto" w:fill="FFFFFF"/>
        <w:spacing w:line="300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四六</w:t>
      </w:r>
      <w:proofErr w:type="gramEnd"/>
      <w:r>
        <w:rPr>
          <w:rFonts w:ascii="宋体" w:hAnsi="宋体" w:hint="eastAsia"/>
          <w:sz w:val="24"/>
          <w:szCs w:val="24"/>
        </w:rPr>
        <w:t>级一次性通过率超过65%。</w:t>
      </w:r>
    </w:p>
    <w:p w14:paraId="0003CA96" w14:textId="77777777" w:rsidR="00345C35" w:rsidRDefault="00CB663D">
      <w:pPr>
        <w:widowControl/>
        <w:shd w:val="clear" w:color="auto" w:fill="FFFFFF"/>
        <w:spacing w:line="30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2、优秀思想建设班级</w:t>
      </w:r>
    </w:p>
    <w:p w14:paraId="2C7F79A4" w14:textId="77777777" w:rsidR="00345C35" w:rsidRDefault="00CB663D">
      <w:pPr>
        <w:widowControl/>
        <w:shd w:val="clear" w:color="auto" w:fill="FFFFFF"/>
        <w:spacing w:line="300" w:lineRule="auto"/>
        <w:ind w:firstLineChars="150" w:firstLine="360"/>
        <w:jc w:val="left"/>
        <w:rPr>
          <w:rFonts w:ascii="黑体" w:eastAsia="黑体" w:hAnsi="黑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积极开展“青年大学习”（记团支部</w:t>
      </w:r>
      <w:proofErr w:type="gramStart"/>
      <w:r>
        <w:rPr>
          <w:rFonts w:ascii="宋体" w:hAnsi="宋体" w:hint="eastAsia"/>
          <w:sz w:val="24"/>
          <w:szCs w:val="24"/>
        </w:rPr>
        <w:t>学习总</w:t>
      </w:r>
      <w:proofErr w:type="gramEnd"/>
      <w:r>
        <w:rPr>
          <w:rFonts w:ascii="宋体" w:hAnsi="宋体" w:hint="eastAsia"/>
          <w:sz w:val="24"/>
          <w:szCs w:val="24"/>
        </w:rPr>
        <w:t>人次）学习率达90%；</w:t>
      </w:r>
    </w:p>
    <w:p w14:paraId="316A554F" w14:textId="77777777" w:rsidR="00345C35" w:rsidRDefault="00CB663D">
      <w:pPr>
        <w:widowControl/>
        <w:shd w:val="clear" w:color="auto" w:fill="FFFFFF"/>
        <w:spacing w:line="300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全班入党申请书递交率超过80%。</w:t>
      </w:r>
    </w:p>
    <w:p w14:paraId="57577900" w14:textId="77777777" w:rsidR="00345C35" w:rsidRDefault="00CB663D">
      <w:pPr>
        <w:widowControl/>
        <w:shd w:val="clear" w:color="auto" w:fill="FFFFFF"/>
        <w:spacing w:line="30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3、优秀文化建设班级</w:t>
      </w:r>
    </w:p>
    <w:p w14:paraId="51C9C728" w14:textId="77777777" w:rsidR="00345C35" w:rsidRDefault="00CB663D">
      <w:pPr>
        <w:widowControl/>
        <w:shd w:val="clear" w:color="auto" w:fill="FFFFFF"/>
        <w:spacing w:line="300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寝室卫生合格率达90%以上；</w:t>
      </w:r>
    </w:p>
    <w:p w14:paraId="44EA3D12" w14:textId="77777777" w:rsidR="00345C35" w:rsidRDefault="00CB663D">
      <w:pPr>
        <w:widowControl/>
        <w:shd w:val="clear" w:color="auto" w:fill="FFFFFF"/>
        <w:spacing w:line="300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本学年内团日活动或班会举办次数6次以上。</w:t>
      </w:r>
    </w:p>
    <w:p w14:paraId="6935B8D3" w14:textId="77777777" w:rsidR="00345C35" w:rsidRDefault="00CB663D">
      <w:pPr>
        <w:widowControl/>
        <w:shd w:val="clear" w:color="auto" w:fill="FFFFFF"/>
        <w:spacing w:line="300" w:lineRule="auto"/>
        <w:ind w:left="360" w:hangingChars="150" w:hanging="360"/>
        <w:jc w:val="left"/>
        <w:rPr>
          <w:rFonts w:ascii="宋体" w:hAnsi="宋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4、</w:t>
      </w:r>
      <w:proofErr w:type="gramStart"/>
      <w:r>
        <w:rPr>
          <w:rFonts w:ascii="黑体" w:eastAsia="黑体" w:hAnsi="黑体" w:hint="eastAsia"/>
          <w:sz w:val="24"/>
          <w:szCs w:val="24"/>
        </w:rPr>
        <w:t>优秀科创班级</w:t>
      </w:r>
      <w:proofErr w:type="gramEnd"/>
    </w:p>
    <w:p w14:paraId="4D0055F6" w14:textId="77777777" w:rsidR="00345C35" w:rsidRDefault="00CB663D">
      <w:pPr>
        <w:widowControl/>
        <w:shd w:val="clear" w:color="auto" w:fill="FFFFFF"/>
        <w:spacing w:line="300" w:lineRule="auto"/>
        <w:ind w:firstLineChars="150" w:firstLine="360"/>
        <w:jc w:val="left"/>
        <w:rPr>
          <w:rFonts w:ascii="黑体" w:eastAsia="黑体" w:hAnsi="黑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大</w:t>
      </w:r>
      <w:proofErr w:type="gramStart"/>
      <w:r>
        <w:rPr>
          <w:rFonts w:ascii="宋体" w:hAnsi="宋体" w:hint="eastAsia"/>
          <w:sz w:val="24"/>
          <w:szCs w:val="24"/>
        </w:rPr>
        <w:t>一</w:t>
      </w:r>
      <w:proofErr w:type="gramEnd"/>
      <w:r>
        <w:rPr>
          <w:rFonts w:ascii="宋体" w:hAnsi="宋体" w:hint="eastAsia"/>
          <w:sz w:val="24"/>
          <w:szCs w:val="24"/>
        </w:rPr>
        <w:t>立项参与率超过90%，结题率超过70%；</w:t>
      </w:r>
    </w:p>
    <w:p w14:paraId="20EE9A02" w14:textId="77777777" w:rsidR="00345C35" w:rsidRDefault="00CB663D">
      <w:pPr>
        <w:widowControl/>
        <w:shd w:val="clear" w:color="auto" w:fill="FFFFFF"/>
        <w:spacing w:line="300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班级同学（人数超过10%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在科研竞赛中有突出表现（大学生手册本科生学科竞赛加分项目或在实验室中担任队长）；</w:t>
      </w:r>
    </w:p>
    <w:p w14:paraId="37CAF2D4" w14:textId="52173EA5" w:rsidR="00CC5175" w:rsidRDefault="00CB663D" w:rsidP="00642B00">
      <w:pPr>
        <w:widowControl/>
        <w:shd w:val="clear" w:color="auto" w:fill="FFFFFF"/>
        <w:spacing w:line="300" w:lineRule="auto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</w:t>
      </w:r>
      <w:proofErr w:type="gramStart"/>
      <w:r>
        <w:rPr>
          <w:rFonts w:ascii="宋体" w:hAnsi="宋体" w:hint="eastAsia"/>
          <w:sz w:val="24"/>
          <w:szCs w:val="24"/>
        </w:rPr>
        <w:t>一</w:t>
      </w:r>
      <w:proofErr w:type="gramEnd"/>
      <w:r>
        <w:rPr>
          <w:rFonts w:ascii="宋体" w:hAnsi="宋体" w:hint="eastAsia"/>
          <w:sz w:val="24"/>
          <w:szCs w:val="24"/>
        </w:rPr>
        <w:t>学年内班级内没有违纪行为。</w:t>
      </w:r>
    </w:p>
    <w:p w14:paraId="46AE1CDD" w14:textId="77777777" w:rsidR="00345C35" w:rsidRDefault="00CB663D">
      <w:pPr>
        <w:widowControl/>
        <w:shd w:val="clear" w:color="auto" w:fill="FFFFFF"/>
        <w:spacing w:line="30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5、启航之星</w:t>
      </w:r>
    </w:p>
    <w:p w14:paraId="20962194" w14:textId="77777777" w:rsidR="00345C35" w:rsidRDefault="00CB663D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采用评分方式。</w:t>
      </w:r>
      <w:r>
        <w:rPr>
          <w:rFonts w:hint="eastAsia"/>
          <w:sz w:val="24"/>
          <w:szCs w:val="24"/>
        </w:rPr>
        <w:t>满分共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分，由各个分项相加而成，根据最终分数排出名次确定奖励对象，考核内容为各班级近一年建设，</w:t>
      </w:r>
      <w:r>
        <w:rPr>
          <w:rFonts w:hint="eastAsia"/>
          <w:b/>
          <w:sz w:val="24"/>
          <w:szCs w:val="24"/>
        </w:rPr>
        <w:t>学风建设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文化建设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参与</w:t>
      </w:r>
      <w:proofErr w:type="gramStart"/>
      <w:r>
        <w:rPr>
          <w:rFonts w:hint="eastAsia"/>
          <w:b/>
          <w:sz w:val="24"/>
          <w:szCs w:val="24"/>
        </w:rPr>
        <w:t>院校级</w:t>
      </w:r>
      <w:proofErr w:type="gramEnd"/>
      <w:r>
        <w:rPr>
          <w:rFonts w:hint="eastAsia"/>
          <w:b/>
          <w:sz w:val="24"/>
          <w:szCs w:val="24"/>
        </w:rPr>
        <w:t>活动、班级荣誉</w:t>
      </w:r>
      <w:r>
        <w:rPr>
          <w:rFonts w:hint="eastAsia"/>
          <w:sz w:val="24"/>
          <w:szCs w:val="24"/>
        </w:rPr>
        <w:t>及</w:t>
      </w:r>
      <w:r>
        <w:rPr>
          <w:rFonts w:hint="eastAsia"/>
          <w:b/>
          <w:sz w:val="24"/>
          <w:szCs w:val="24"/>
        </w:rPr>
        <w:t>PPT</w:t>
      </w:r>
      <w:r>
        <w:rPr>
          <w:rFonts w:hint="eastAsia"/>
          <w:b/>
          <w:sz w:val="24"/>
          <w:szCs w:val="24"/>
        </w:rPr>
        <w:t>展示得分</w:t>
      </w:r>
      <w:r>
        <w:rPr>
          <w:rFonts w:hint="eastAsia"/>
          <w:sz w:val="24"/>
          <w:szCs w:val="24"/>
        </w:rPr>
        <w:t>各占</w:t>
      </w:r>
      <w:r>
        <w:rPr>
          <w:rFonts w:hint="eastAsia"/>
          <w:sz w:val="24"/>
          <w:szCs w:val="24"/>
        </w:rPr>
        <w:t>35%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22%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5%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8%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30%</w:t>
      </w:r>
      <w:r>
        <w:rPr>
          <w:rFonts w:hint="eastAsia"/>
          <w:sz w:val="24"/>
          <w:szCs w:val="24"/>
        </w:rPr>
        <w:t>。</w:t>
      </w:r>
    </w:p>
    <w:p w14:paraId="3A92F5B2" w14:textId="77777777" w:rsidR="00345C35" w:rsidRDefault="00CB663D">
      <w:pPr>
        <w:spacing w:line="300" w:lineRule="auto"/>
        <w:ind w:firstLineChars="272" w:firstLine="653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评分细则：</w:t>
      </w:r>
    </w:p>
    <w:p w14:paraId="32E879B8" w14:textId="77777777" w:rsidR="00345C35" w:rsidRDefault="00CB663D">
      <w:pPr>
        <w:spacing w:line="300" w:lineRule="auto"/>
        <w:ind w:firstLineChars="272" w:firstLine="65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学风建设（</w:t>
      </w:r>
      <w:r>
        <w:rPr>
          <w:rFonts w:hint="eastAsia"/>
          <w:b/>
          <w:sz w:val="24"/>
          <w:szCs w:val="24"/>
        </w:rPr>
        <w:t>35</w:t>
      </w:r>
      <w:r>
        <w:rPr>
          <w:rFonts w:hint="eastAsia"/>
          <w:b/>
          <w:sz w:val="24"/>
          <w:szCs w:val="24"/>
        </w:rPr>
        <w:t>分）</w:t>
      </w:r>
    </w:p>
    <w:p w14:paraId="1B924955" w14:textId="77777777" w:rsidR="00345C35" w:rsidRDefault="00CB663D">
      <w:pPr>
        <w:spacing w:line="300" w:lineRule="auto"/>
        <w:ind w:firstLine="420"/>
        <w:rPr>
          <w:b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</w:t>
      </w:r>
      <w:r>
        <w:rPr>
          <w:rFonts w:ascii="宋体" w:hAnsi="宋体"/>
          <w:color w:val="000000"/>
          <w:kern w:val="0"/>
          <w:sz w:val="24"/>
          <w:szCs w:val="24"/>
        </w:rPr>
        <w:t>学习成绩（学习成绩均在同一年级专业比较，排名范围包含参评班级与</w:t>
      </w:r>
      <w:proofErr w:type="gramStart"/>
      <w:r>
        <w:rPr>
          <w:rFonts w:ascii="宋体" w:hAnsi="宋体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hAnsi="宋体"/>
          <w:color w:val="000000"/>
          <w:kern w:val="0"/>
          <w:sz w:val="24"/>
          <w:szCs w:val="24"/>
        </w:rPr>
        <w:t>参评班级，考核成绩</w:t>
      </w:r>
      <w:r>
        <w:rPr>
          <w:rFonts w:ascii="宋体" w:hAnsi="宋体" w:hint="eastAsia"/>
          <w:color w:val="000000"/>
          <w:kern w:val="0"/>
          <w:sz w:val="24"/>
          <w:szCs w:val="24"/>
        </w:rPr>
        <w:t>为当前学年秋季及春季学期成绩</w:t>
      </w:r>
      <w:r>
        <w:rPr>
          <w:rFonts w:ascii="宋体" w:hAnsi="宋体"/>
          <w:color w:val="000000"/>
          <w:kern w:val="0"/>
          <w:sz w:val="24"/>
          <w:szCs w:val="24"/>
        </w:rPr>
        <w:t>）</w:t>
      </w:r>
    </w:p>
    <w:p w14:paraId="56141247" w14:textId="77777777" w:rsidR="00345C35" w:rsidRDefault="00CB663D">
      <w:pPr>
        <w:spacing w:line="300" w:lineRule="auto"/>
        <w:ind w:firstLine="420"/>
      </w:pPr>
      <w:r>
        <w:rPr>
          <w:rFonts w:ascii="宋体" w:hAnsi="宋体"/>
          <w:color w:val="000000"/>
          <w:kern w:val="0"/>
          <w:sz w:val="24"/>
          <w:szCs w:val="24"/>
        </w:rPr>
        <w:t>平均成绩＝班级同学平均学分</w:t>
      </w:r>
      <w:proofErr w:type="gramStart"/>
      <w:r>
        <w:rPr>
          <w:rFonts w:ascii="宋体" w:hAnsi="宋体"/>
          <w:color w:val="000000"/>
          <w:kern w:val="0"/>
          <w:sz w:val="24"/>
          <w:szCs w:val="24"/>
        </w:rPr>
        <w:t>绩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总和</w:t>
      </w:r>
      <w:r>
        <w:rPr>
          <w:rFonts w:ascii="宋体" w:hAnsi="宋体"/>
          <w:color w:val="000000"/>
          <w:kern w:val="0"/>
          <w:sz w:val="24"/>
          <w:szCs w:val="24"/>
        </w:rPr>
        <w:t>/班级人数</w:t>
      </w:r>
    </w:p>
    <w:p w14:paraId="5B0E03CF" w14:textId="77777777" w:rsidR="00345C35" w:rsidRDefault="00CB663D">
      <w:pPr>
        <w:spacing w:line="300" w:lineRule="auto"/>
        <w:ind w:firstLineChars="250" w:firstLine="600"/>
      </w:pPr>
      <w:r>
        <w:rPr>
          <w:rFonts w:ascii="宋体" w:hAnsi="宋体"/>
          <w:kern w:val="0"/>
          <w:sz w:val="24"/>
          <w:szCs w:val="24"/>
        </w:rPr>
        <w:t xml:space="preserve">1）第1名  </w:t>
      </w:r>
      <w:r>
        <w:rPr>
          <w:rFonts w:ascii="宋体" w:hAnsi="宋体" w:hint="eastAsia"/>
          <w:kern w:val="0"/>
          <w:sz w:val="24"/>
          <w:szCs w:val="24"/>
        </w:rPr>
        <w:t>15</w:t>
      </w:r>
      <w:r>
        <w:rPr>
          <w:rFonts w:ascii="宋体" w:hAnsi="宋体"/>
          <w:kern w:val="0"/>
          <w:sz w:val="24"/>
          <w:szCs w:val="24"/>
        </w:rPr>
        <w:t>分</w:t>
      </w:r>
    </w:p>
    <w:p w14:paraId="43B50A1E" w14:textId="77777777" w:rsidR="00345C35" w:rsidRDefault="00CB663D">
      <w:pPr>
        <w:spacing w:line="300" w:lineRule="auto"/>
        <w:ind w:firstLineChars="250" w:firstLine="600"/>
      </w:pPr>
      <w:r>
        <w:rPr>
          <w:rFonts w:ascii="宋体" w:hAnsi="宋体"/>
          <w:kern w:val="0"/>
          <w:sz w:val="24"/>
          <w:szCs w:val="24"/>
        </w:rPr>
        <w:t xml:space="preserve">2）第2名 </w:t>
      </w:r>
      <w:r>
        <w:rPr>
          <w:rFonts w:ascii="宋体" w:hAnsi="宋体" w:hint="eastAsia"/>
          <w:kern w:val="0"/>
          <w:sz w:val="24"/>
          <w:szCs w:val="24"/>
        </w:rPr>
        <w:t>14.5</w:t>
      </w:r>
      <w:r>
        <w:rPr>
          <w:rFonts w:ascii="宋体" w:hAnsi="宋体"/>
          <w:kern w:val="0"/>
          <w:sz w:val="24"/>
          <w:szCs w:val="24"/>
        </w:rPr>
        <w:t>分</w:t>
      </w:r>
    </w:p>
    <w:p w14:paraId="13520CA6" w14:textId="77777777" w:rsidR="00345C35" w:rsidRDefault="00CB663D">
      <w:pPr>
        <w:spacing w:line="300" w:lineRule="auto"/>
        <w:ind w:firstLineChars="250" w:firstLine="600"/>
      </w:pPr>
      <w:r>
        <w:rPr>
          <w:rFonts w:ascii="宋体" w:hAnsi="宋体"/>
          <w:kern w:val="0"/>
          <w:sz w:val="24"/>
          <w:szCs w:val="24"/>
        </w:rPr>
        <w:t xml:space="preserve">3）第3名 </w:t>
      </w:r>
      <w:r>
        <w:rPr>
          <w:rFonts w:ascii="宋体" w:hAnsi="宋体" w:hint="eastAsia"/>
          <w:kern w:val="0"/>
          <w:sz w:val="24"/>
          <w:szCs w:val="24"/>
        </w:rPr>
        <w:t>14</w:t>
      </w:r>
      <w:r>
        <w:rPr>
          <w:rFonts w:ascii="宋体" w:hAnsi="宋体"/>
          <w:kern w:val="0"/>
          <w:sz w:val="24"/>
          <w:szCs w:val="24"/>
        </w:rPr>
        <w:t>分</w:t>
      </w:r>
    </w:p>
    <w:p w14:paraId="4DBBF76C" w14:textId="77777777" w:rsidR="00345C35" w:rsidRDefault="00CB663D">
      <w:pPr>
        <w:spacing w:line="300" w:lineRule="auto"/>
        <w:ind w:firstLineChars="250" w:firstLine="6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4）第4名</w:t>
      </w:r>
      <w:r>
        <w:rPr>
          <w:rFonts w:ascii="宋体" w:hAnsi="宋体" w:hint="eastAsia"/>
          <w:kern w:val="0"/>
          <w:sz w:val="24"/>
          <w:szCs w:val="24"/>
        </w:rPr>
        <w:t>及以后</w:t>
      </w:r>
      <w:r>
        <w:rPr>
          <w:rFonts w:ascii="宋体" w:hAnsi="宋体"/>
          <w:kern w:val="0"/>
          <w:sz w:val="24"/>
          <w:szCs w:val="24"/>
        </w:rPr>
        <w:t xml:space="preserve"> </w:t>
      </w:r>
      <w:r>
        <w:rPr>
          <w:rFonts w:ascii="宋体" w:hAnsi="宋体" w:hint="eastAsia"/>
          <w:kern w:val="0"/>
          <w:sz w:val="24"/>
          <w:szCs w:val="24"/>
        </w:rPr>
        <w:t>13.5</w:t>
      </w:r>
      <w:r>
        <w:rPr>
          <w:rFonts w:ascii="宋体" w:hAnsi="宋体"/>
          <w:kern w:val="0"/>
          <w:sz w:val="24"/>
          <w:szCs w:val="24"/>
        </w:rPr>
        <w:t>分</w:t>
      </w:r>
    </w:p>
    <w:p w14:paraId="3F0FD023" w14:textId="77777777" w:rsidR="00345C35" w:rsidRDefault="00CB663D">
      <w:pPr>
        <w:spacing w:line="300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注：平均成绩两学期分别排名，各占15分</w:t>
      </w:r>
    </w:p>
    <w:p w14:paraId="5CB0A9C0" w14:textId="77777777" w:rsidR="00345C35" w:rsidRDefault="00CB663D">
      <w:pPr>
        <w:spacing w:line="300" w:lineRule="auto"/>
        <w:ind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rFonts w:ascii="宋体" w:hAnsi="宋体"/>
          <w:color w:val="000000"/>
          <w:kern w:val="0"/>
          <w:sz w:val="24"/>
          <w:szCs w:val="24"/>
        </w:rPr>
        <w:t>课堂出勤（以</w:t>
      </w:r>
      <w:proofErr w:type="gramStart"/>
      <w:r>
        <w:rPr>
          <w:rFonts w:ascii="宋体" w:hAnsi="宋体"/>
          <w:color w:val="000000"/>
          <w:kern w:val="0"/>
          <w:sz w:val="24"/>
          <w:szCs w:val="24"/>
        </w:rPr>
        <w:t>学习部</w:t>
      </w:r>
      <w:proofErr w:type="gramEnd"/>
      <w:r>
        <w:rPr>
          <w:rFonts w:ascii="宋体" w:hAnsi="宋体"/>
          <w:color w:val="000000"/>
          <w:kern w:val="0"/>
          <w:sz w:val="24"/>
          <w:szCs w:val="24"/>
        </w:rPr>
        <w:t>考勤记录为准）</w:t>
      </w:r>
    </w:p>
    <w:p w14:paraId="006D1F31" w14:textId="77777777" w:rsidR="00345C35" w:rsidRDefault="00CB663D">
      <w:pPr>
        <w:spacing w:line="300" w:lineRule="auto"/>
        <w:ind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缺勤一次扣0.2分，5</w:t>
      </w:r>
      <w:r>
        <w:rPr>
          <w:rFonts w:ascii="宋体" w:hAnsi="宋体" w:hint="eastAsia"/>
          <w:color w:val="000000"/>
          <w:kern w:val="0"/>
          <w:sz w:val="24"/>
          <w:szCs w:val="24"/>
        </w:rPr>
        <w:t>分基础分，下限</w:t>
      </w:r>
      <w:r>
        <w:rPr>
          <w:rFonts w:ascii="宋体" w:hAnsi="宋体"/>
          <w:color w:val="000000"/>
          <w:kern w:val="0"/>
          <w:sz w:val="24"/>
          <w:szCs w:val="24"/>
        </w:rPr>
        <w:t>0分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14:paraId="7552589D" w14:textId="77777777" w:rsidR="00345C35" w:rsidRDefault="00CB663D">
      <w:pPr>
        <w:spacing w:line="300" w:lineRule="auto"/>
        <w:ind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文化建设（</w:t>
      </w:r>
      <w:r>
        <w:rPr>
          <w:rFonts w:hint="eastAsia"/>
          <w:b/>
          <w:sz w:val="24"/>
          <w:szCs w:val="24"/>
        </w:rPr>
        <w:t>22</w:t>
      </w:r>
      <w:r>
        <w:rPr>
          <w:rFonts w:hint="eastAsia"/>
          <w:b/>
          <w:sz w:val="24"/>
          <w:szCs w:val="24"/>
        </w:rPr>
        <w:t>分）</w:t>
      </w:r>
    </w:p>
    <w:p w14:paraId="731E799E" w14:textId="77777777" w:rsidR="00345C35" w:rsidRDefault="00CB663D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）团支部思想教育活动得分。能积极组织政治理论学习，积极开展“青年大学习”（记团支部</w:t>
      </w:r>
      <w:proofErr w:type="gramStart"/>
      <w:r>
        <w:rPr>
          <w:rFonts w:hint="eastAsia"/>
          <w:sz w:val="24"/>
          <w:szCs w:val="24"/>
        </w:rPr>
        <w:t>学习总</w:t>
      </w:r>
      <w:proofErr w:type="gramEnd"/>
      <w:r>
        <w:rPr>
          <w:rFonts w:hint="eastAsia"/>
          <w:sz w:val="24"/>
          <w:szCs w:val="24"/>
        </w:rPr>
        <w:t>人次）</w:t>
      </w:r>
    </w:p>
    <w:p w14:paraId="732C8E11" w14:textId="77777777" w:rsidR="00345C35" w:rsidRDefault="00CB663D">
      <w:pPr>
        <w:widowControl/>
        <w:spacing w:line="300" w:lineRule="auto"/>
        <w:ind w:firstLineChars="400" w:firstLine="960"/>
        <w:contextualSpacing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学习率达&gt;90% 5分</w:t>
      </w:r>
    </w:p>
    <w:p w14:paraId="0F532321" w14:textId="77777777" w:rsidR="00345C35" w:rsidRDefault="00CB663D">
      <w:pPr>
        <w:widowControl/>
        <w:spacing w:line="300" w:lineRule="auto"/>
        <w:ind w:firstLineChars="400" w:firstLine="960"/>
        <w:contextualSpacing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2）80%&lt;学习率≤90% 4分</w:t>
      </w:r>
    </w:p>
    <w:p w14:paraId="037773B2" w14:textId="77777777" w:rsidR="00345C35" w:rsidRDefault="00CB663D">
      <w:pPr>
        <w:widowControl/>
        <w:spacing w:line="300" w:lineRule="auto"/>
        <w:ind w:firstLineChars="400" w:firstLine="960"/>
        <w:contextualSpacing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3）70%&lt;学习率≤80% 3分</w:t>
      </w:r>
    </w:p>
    <w:p w14:paraId="189E2AD0" w14:textId="77777777" w:rsidR="00345C35" w:rsidRDefault="00CB663D">
      <w:pPr>
        <w:widowControl/>
        <w:spacing w:line="300" w:lineRule="auto"/>
        <w:ind w:firstLineChars="400" w:firstLine="960"/>
        <w:contextualSpacing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4）60%&lt;学习率≤70% 2分</w:t>
      </w:r>
    </w:p>
    <w:p w14:paraId="06DD3B6B" w14:textId="77777777" w:rsidR="00345C35" w:rsidRDefault="00CB663D">
      <w:pPr>
        <w:widowControl/>
        <w:spacing w:line="300" w:lineRule="auto"/>
        <w:ind w:firstLine="420"/>
        <w:contextualSpacing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（2）该学年团日活动或班会开展次数，满分3分。</w:t>
      </w:r>
    </w:p>
    <w:p w14:paraId="703D20C8" w14:textId="77777777" w:rsidR="00345C35" w:rsidRDefault="00CB663D">
      <w:pPr>
        <w:widowControl/>
        <w:spacing w:line="300" w:lineRule="auto"/>
        <w:ind w:firstLineChars="200" w:firstLine="480"/>
        <w:contextualSpacing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开展10次及10次以上，得3分；开展8次至9次，得2分；开展6次至7次，得1分；开展次数小于6次，得0分。</w:t>
      </w:r>
    </w:p>
    <w:p w14:paraId="741F793C" w14:textId="77777777" w:rsidR="00345C35" w:rsidRDefault="00CB663D">
      <w:pPr>
        <w:spacing w:line="30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）寝室卫生。满分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分，基础分</w:t>
      </w:r>
      <w:r>
        <w:rPr>
          <w:rFonts w:hint="eastAsia"/>
          <w:sz w:val="24"/>
          <w:szCs w:val="24"/>
        </w:rPr>
        <w:t>4.5</w:t>
      </w:r>
      <w:r>
        <w:rPr>
          <w:rFonts w:hint="eastAsia"/>
          <w:sz w:val="24"/>
          <w:szCs w:val="24"/>
        </w:rPr>
        <w:t>分。</w:t>
      </w:r>
    </w:p>
    <w:p w14:paraId="767AF83E" w14:textId="77777777" w:rsidR="00345C35" w:rsidRDefault="00CB663D">
      <w:pPr>
        <w:spacing w:line="300" w:lineRule="auto"/>
        <w:ind w:firstLine="42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在宿管会查寝中不合格</w:t>
      </w:r>
      <w:proofErr w:type="gramEnd"/>
      <w:r>
        <w:rPr>
          <w:rFonts w:hint="eastAsia"/>
          <w:sz w:val="24"/>
          <w:szCs w:val="24"/>
        </w:rPr>
        <w:t>寝室，每寝室扣</w:t>
      </w:r>
      <w:r>
        <w:rPr>
          <w:rFonts w:hint="eastAsia"/>
          <w:sz w:val="24"/>
          <w:szCs w:val="24"/>
        </w:rPr>
        <w:t>0.3</w:t>
      </w:r>
      <w:r>
        <w:rPr>
          <w:rFonts w:hint="eastAsia"/>
          <w:sz w:val="24"/>
          <w:szCs w:val="24"/>
        </w:rPr>
        <w:t>分，最多扣除</w:t>
      </w:r>
      <w:r>
        <w:rPr>
          <w:rFonts w:hint="eastAsia"/>
          <w:sz w:val="24"/>
          <w:szCs w:val="24"/>
        </w:rPr>
        <w:t>4.5</w:t>
      </w:r>
      <w:r>
        <w:rPr>
          <w:rFonts w:hint="eastAsia"/>
          <w:sz w:val="24"/>
          <w:szCs w:val="24"/>
        </w:rPr>
        <w:t>分；</w:t>
      </w:r>
    </w:p>
    <w:p w14:paraId="66924FB1" w14:textId="77777777" w:rsidR="00345C35" w:rsidRDefault="00CB663D">
      <w:pPr>
        <w:spacing w:line="300" w:lineRule="auto"/>
        <w:ind w:firstLine="42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在宿管会查寝中优秀</w:t>
      </w:r>
      <w:proofErr w:type="gramEnd"/>
      <w:r>
        <w:rPr>
          <w:rFonts w:hint="eastAsia"/>
          <w:sz w:val="24"/>
          <w:szCs w:val="24"/>
        </w:rPr>
        <w:t>寝室，每寝室加</w:t>
      </w:r>
      <w:r>
        <w:rPr>
          <w:rFonts w:hint="eastAsia"/>
          <w:sz w:val="24"/>
          <w:szCs w:val="24"/>
        </w:rPr>
        <w:t>0.3</w:t>
      </w:r>
      <w:r>
        <w:rPr>
          <w:rFonts w:hint="eastAsia"/>
          <w:sz w:val="24"/>
          <w:szCs w:val="24"/>
        </w:rPr>
        <w:t>，最多加</w:t>
      </w:r>
      <w:r>
        <w:rPr>
          <w:rFonts w:hint="eastAsia"/>
          <w:sz w:val="24"/>
          <w:szCs w:val="24"/>
        </w:rPr>
        <w:t>4.5</w:t>
      </w:r>
      <w:r>
        <w:rPr>
          <w:rFonts w:hint="eastAsia"/>
          <w:sz w:val="24"/>
          <w:szCs w:val="24"/>
        </w:rPr>
        <w:t>分。</w:t>
      </w:r>
    </w:p>
    <w:p w14:paraId="16082C2B" w14:textId="77777777" w:rsidR="00345C35" w:rsidRDefault="00CB663D">
      <w:pPr>
        <w:spacing w:line="300" w:lineRule="auto"/>
        <w:ind w:firstLine="420"/>
        <w:rPr>
          <w:rFonts w:ascii="宋体" w:hAnsi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/>
          <w:kern w:val="0"/>
          <w:sz w:val="24"/>
          <w:szCs w:val="24"/>
        </w:rPr>
        <w:t>党建得分</w:t>
      </w:r>
      <w:r>
        <w:rPr>
          <w:rFonts w:ascii="宋体" w:hAnsi="宋体" w:hint="eastAsia"/>
          <w:kern w:val="0"/>
          <w:sz w:val="24"/>
          <w:szCs w:val="24"/>
        </w:rPr>
        <w:t>（</w:t>
      </w:r>
      <w:proofErr w:type="gramStart"/>
      <w:r>
        <w:rPr>
          <w:rFonts w:ascii="宋体" w:hAnsi="宋体"/>
          <w:kern w:val="0"/>
          <w:sz w:val="24"/>
          <w:szCs w:val="24"/>
        </w:rPr>
        <w:t>班级党建</w:t>
      </w:r>
      <w:proofErr w:type="gramEnd"/>
      <w:r>
        <w:rPr>
          <w:rFonts w:ascii="宋体" w:hAnsi="宋体"/>
          <w:kern w:val="0"/>
          <w:sz w:val="24"/>
          <w:szCs w:val="24"/>
        </w:rPr>
        <w:t>总得分=</w:t>
      </w:r>
      <w:r>
        <w:rPr>
          <w:rFonts w:ascii="宋体" w:hAnsi="宋体" w:hint="eastAsia"/>
          <w:kern w:val="0"/>
          <w:sz w:val="24"/>
          <w:szCs w:val="24"/>
        </w:rPr>
        <w:t xml:space="preserve">班级提交入党申请书人数/班级可提交入党申请书人数） </w:t>
      </w:r>
    </w:p>
    <w:p w14:paraId="5293328E" w14:textId="77777777" w:rsidR="00345C35" w:rsidRDefault="00CB663D">
      <w:pPr>
        <w:spacing w:line="300" w:lineRule="auto"/>
        <w:ind w:firstLineChars="400" w:firstLine="96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1）</w:t>
      </w:r>
      <w:r>
        <w:rPr>
          <w:rFonts w:ascii="宋体" w:hAnsi="宋体" w:hint="eastAsia"/>
          <w:kern w:val="0"/>
          <w:sz w:val="24"/>
          <w:szCs w:val="24"/>
        </w:rPr>
        <w:t>第1名 5分</w:t>
      </w:r>
    </w:p>
    <w:p w14:paraId="74074F9E" w14:textId="77777777" w:rsidR="00345C35" w:rsidRDefault="00CB663D">
      <w:pPr>
        <w:spacing w:line="300" w:lineRule="auto"/>
        <w:ind w:firstLineChars="400" w:firstLine="96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2）</w:t>
      </w:r>
      <w:r>
        <w:rPr>
          <w:rFonts w:ascii="宋体" w:hAnsi="宋体" w:hint="eastAsia"/>
          <w:kern w:val="0"/>
          <w:sz w:val="24"/>
          <w:szCs w:val="24"/>
        </w:rPr>
        <w:t>第2名 4.8分</w:t>
      </w:r>
    </w:p>
    <w:p w14:paraId="57865F07" w14:textId="77777777" w:rsidR="00345C35" w:rsidRDefault="00CB663D">
      <w:pPr>
        <w:spacing w:line="300" w:lineRule="auto"/>
        <w:ind w:firstLineChars="400" w:firstLine="96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3）第3名4</w:t>
      </w:r>
      <w:r>
        <w:rPr>
          <w:rFonts w:ascii="宋体" w:hAnsi="宋体" w:hint="eastAsia"/>
          <w:kern w:val="0"/>
          <w:sz w:val="24"/>
          <w:szCs w:val="24"/>
        </w:rPr>
        <w:t>.6</w:t>
      </w:r>
      <w:r>
        <w:rPr>
          <w:rFonts w:ascii="宋体" w:hAnsi="宋体"/>
          <w:kern w:val="0"/>
          <w:sz w:val="24"/>
          <w:szCs w:val="24"/>
        </w:rPr>
        <w:t>分</w:t>
      </w:r>
    </w:p>
    <w:p w14:paraId="58F8687B" w14:textId="77777777" w:rsidR="00345C35" w:rsidRDefault="00CB663D">
      <w:pPr>
        <w:spacing w:line="300" w:lineRule="auto"/>
        <w:ind w:firstLineChars="400" w:firstLine="96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4）第4名</w:t>
      </w:r>
      <w:r>
        <w:rPr>
          <w:rFonts w:ascii="宋体" w:hAnsi="宋体" w:hint="eastAsia"/>
          <w:kern w:val="0"/>
          <w:sz w:val="24"/>
          <w:szCs w:val="24"/>
        </w:rPr>
        <w:t xml:space="preserve"> 4.4</w:t>
      </w:r>
      <w:r>
        <w:rPr>
          <w:rFonts w:ascii="宋体" w:hAnsi="宋体"/>
          <w:kern w:val="0"/>
          <w:sz w:val="24"/>
          <w:szCs w:val="24"/>
        </w:rPr>
        <w:t>分</w:t>
      </w:r>
    </w:p>
    <w:p w14:paraId="4CCD27D3" w14:textId="77777777" w:rsidR="00345C35" w:rsidRDefault="00CB663D">
      <w:pPr>
        <w:spacing w:line="300" w:lineRule="auto"/>
        <w:ind w:firstLineChars="400" w:firstLine="96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5）第5名</w:t>
      </w:r>
      <w:r>
        <w:rPr>
          <w:rFonts w:ascii="宋体" w:hAnsi="宋体" w:hint="eastAsia"/>
          <w:kern w:val="0"/>
          <w:sz w:val="24"/>
          <w:szCs w:val="24"/>
        </w:rPr>
        <w:t xml:space="preserve"> 4.2</w:t>
      </w:r>
      <w:r>
        <w:rPr>
          <w:rFonts w:ascii="宋体" w:hAnsi="宋体"/>
          <w:kern w:val="0"/>
          <w:sz w:val="24"/>
          <w:szCs w:val="24"/>
        </w:rPr>
        <w:t>分 </w:t>
      </w:r>
    </w:p>
    <w:p w14:paraId="757DAE21" w14:textId="77777777" w:rsidR="00345C35" w:rsidRDefault="00CB663D">
      <w:pPr>
        <w:spacing w:line="300" w:lineRule="auto"/>
        <w:ind w:firstLineChars="400" w:firstLine="96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6）以此类推</w:t>
      </w:r>
      <w:r>
        <w:rPr>
          <w:rFonts w:ascii="宋体" w:hAnsi="宋体" w:hint="eastAsia"/>
          <w:kern w:val="0"/>
          <w:sz w:val="24"/>
          <w:szCs w:val="24"/>
        </w:rPr>
        <w:t>,最低至3分</w:t>
      </w:r>
    </w:p>
    <w:p w14:paraId="718E1814" w14:textId="77777777" w:rsidR="00345C35" w:rsidRDefault="00CB663D">
      <w:pPr>
        <w:spacing w:line="300" w:lineRule="auto"/>
        <w:ind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参与</w:t>
      </w:r>
      <w:proofErr w:type="gramStart"/>
      <w:r>
        <w:rPr>
          <w:rFonts w:hint="eastAsia"/>
          <w:b/>
          <w:sz w:val="24"/>
          <w:szCs w:val="24"/>
        </w:rPr>
        <w:t>院校级</w:t>
      </w:r>
      <w:proofErr w:type="gramEnd"/>
      <w:r>
        <w:rPr>
          <w:rFonts w:hint="eastAsia"/>
          <w:b/>
          <w:sz w:val="24"/>
          <w:szCs w:val="24"/>
        </w:rPr>
        <w:t>活动获得奖项（</w:t>
      </w: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分）</w:t>
      </w:r>
    </w:p>
    <w:p w14:paraId="733EAD46" w14:textId="77777777" w:rsidR="00345C35" w:rsidRDefault="00CB663D">
      <w:pPr>
        <w:spacing w:line="300" w:lineRule="auto"/>
        <w:ind w:firstLineChars="150" w:firstLine="36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院级、校级以班级为单位进行的文体活动中：</w:t>
      </w:r>
    </w:p>
    <w:p w14:paraId="468A59EE" w14:textId="77777777" w:rsidR="00345C35" w:rsidRDefault="00CB663D">
      <w:pPr>
        <w:spacing w:line="300" w:lineRule="auto"/>
        <w:ind w:firstLineChars="150" w:firstLine="36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（1）校级一等奖1分、二等奖0.8分、三等奖0.5分；</w:t>
      </w:r>
    </w:p>
    <w:p w14:paraId="44A8D0E8" w14:textId="77777777" w:rsidR="00345C35" w:rsidRDefault="00CB663D">
      <w:pPr>
        <w:spacing w:line="300" w:lineRule="auto"/>
        <w:ind w:firstLineChars="150" w:firstLine="36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（2）院级一等奖0.8分、二等奖0.5分、三等奖0.3分。</w:t>
      </w:r>
    </w:p>
    <w:p w14:paraId="1B633F22" w14:textId="77777777" w:rsidR="00345C35" w:rsidRDefault="00CB663D">
      <w:pPr>
        <w:spacing w:line="300" w:lineRule="auto"/>
        <w:ind w:firstLineChars="150" w:firstLine="36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注：若活动按照名次进行奖励，则只对前三名按照相应等级一等奖进行加分。</w:t>
      </w:r>
    </w:p>
    <w:p w14:paraId="4979AF94" w14:textId="77777777" w:rsidR="00345C35" w:rsidRDefault="00CB663D">
      <w:pPr>
        <w:spacing w:line="300" w:lineRule="auto"/>
        <w:ind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班级荣誉得分（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分）</w:t>
      </w:r>
    </w:p>
    <w:p w14:paraId="5C518B65" w14:textId="77777777" w:rsidR="00345C35" w:rsidRDefault="00CB663D">
      <w:pPr>
        <w:spacing w:line="300" w:lineRule="auto"/>
        <w:ind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（1）社会实践评比（取本学年所获最高奖项）</w:t>
      </w:r>
    </w:p>
    <w:p w14:paraId="3F5D783C" w14:textId="77777777" w:rsidR="00345C35" w:rsidRDefault="00CB663D">
      <w:pPr>
        <w:spacing w:line="300" w:lineRule="auto"/>
        <w:ind w:firstLineChars="323" w:firstLine="775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校级一等奖1.8分、校级二等奖 1.6分、校级三等奖 1.4分</w:t>
      </w:r>
    </w:p>
    <w:p w14:paraId="7FDA67C4" w14:textId="77777777" w:rsidR="00345C35" w:rsidRDefault="00CB663D">
      <w:pPr>
        <w:spacing w:line="300" w:lineRule="auto"/>
        <w:ind w:firstLineChars="323" w:firstLine="775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院级一等奖 1.4分、院级二等奖 1.2分、院级三等奖 1分</w:t>
      </w:r>
    </w:p>
    <w:p w14:paraId="78CBBF76" w14:textId="77777777" w:rsidR="00345C35" w:rsidRDefault="00CB663D">
      <w:pPr>
        <w:spacing w:line="300" w:lineRule="auto"/>
        <w:ind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（2）十佳百优寝室</w:t>
      </w:r>
    </w:p>
    <w:p w14:paraId="3B7D1C69" w14:textId="77777777" w:rsidR="00345C35" w:rsidRDefault="00CB663D">
      <w:pPr>
        <w:spacing w:line="300" w:lineRule="auto"/>
        <w:ind w:left="420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1）每个十佳寝室加1分</w:t>
      </w:r>
    </w:p>
    <w:p w14:paraId="49B7BC70" w14:textId="77777777" w:rsidR="00345C35" w:rsidRDefault="00CB663D">
      <w:pPr>
        <w:spacing w:line="300" w:lineRule="auto"/>
        <w:ind w:left="420" w:firstLine="420"/>
        <w:rPr>
          <w:rFonts w:ascii="宋体" w:hAnsi="宋体"/>
          <w:color w:val="000000"/>
          <w:kern w:val="0"/>
          <w:sz w:val="24"/>
          <w:szCs w:val="24"/>
          <w:shd w:val="pct10" w:color="auto" w:fill="FFFFFF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2）每个百优寝室加0.4分</w:t>
      </w:r>
    </w:p>
    <w:p w14:paraId="28C4FBCA" w14:textId="77777777" w:rsidR="00345C35" w:rsidRDefault="00CB663D">
      <w:pPr>
        <w:spacing w:line="300" w:lineRule="auto"/>
        <w:ind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（3）先进班集体</w:t>
      </w:r>
    </w:p>
    <w:p w14:paraId="27FC4BD3" w14:textId="77777777" w:rsidR="00345C35" w:rsidRDefault="00CB663D">
      <w:pPr>
        <w:spacing w:line="300" w:lineRule="auto"/>
        <w:ind w:left="420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1）先进班集体标兵 2分</w:t>
      </w:r>
    </w:p>
    <w:p w14:paraId="14F5B685" w14:textId="77777777" w:rsidR="00345C35" w:rsidRDefault="00CB663D">
      <w:pPr>
        <w:spacing w:line="300" w:lineRule="auto"/>
        <w:ind w:left="420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lastRenderedPageBreak/>
        <w:t>2）先进班集体1.6分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3167D021" w14:textId="77777777" w:rsidR="00345C35" w:rsidRDefault="00CB663D">
      <w:pPr>
        <w:spacing w:line="300" w:lineRule="auto"/>
        <w:ind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（4）团日活动评比</w:t>
      </w:r>
    </w:p>
    <w:p w14:paraId="76A84439" w14:textId="77777777" w:rsidR="00345C35" w:rsidRDefault="00CB663D">
      <w:pPr>
        <w:spacing w:line="300" w:lineRule="auto"/>
        <w:ind w:left="420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校级一等奖1.8分、校级二等奖 1.6分、校级三等奖 1.4分</w:t>
      </w:r>
    </w:p>
    <w:p w14:paraId="304E2E6D" w14:textId="77777777" w:rsidR="00345C35" w:rsidRDefault="00CB663D">
      <w:pPr>
        <w:spacing w:line="300" w:lineRule="auto"/>
        <w:ind w:left="420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院级一等奖 1.4分、院级二等奖 1.2分、院级三等奖 1分</w:t>
      </w:r>
    </w:p>
    <w:p w14:paraId="4257DED8" w14:textId="77777777" w:rsidR="00345C35" w:rsidRDefault="00CB663D">
      <w:pPr>
        <w:spacing w:line="300" w:lineRule="auto"/>
        <w:ind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校单项奖 1.2分</w:t>
      </w:r>
    </w:p>
    <w:p w14:paraId="400CD6BE" w14:textId="77777777" w:rsidR="00345C35" w:rsidRDefault="00CB663D">
      <w:pPr>
        <w:spacing w:line="300" w:lineRule="auto"/>
        <w:ind w:firstLine="48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hint="eastAsia"/>
          <w:b/>
          <w:sz w:val="24"/>
          <w:szCs w:val="24"/>
        </w:rPr>
        <w:t>附加分（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分）</w:t>
      </w:r>
    </w:p>
    <w:p w14:paraId="4796FB6F" w14:textId="77777777" w:rsidR="00345C35" w:rsidRDefault="00CB663D">
      <w:pPr>
        <w:spacing w:line="300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自主撰写有关班级优秀事迹、优秀活动等相关新闻，并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经由院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团委审核，成功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推送至院网一篇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及以上，得1分。</w:t>
      </w:r>
    </w:p>
    <w:p w14:paraId="0638A4F3" w14:textId="77777777" w:rsidR="00345C35" w:rsidRDefault="00CB663D">
      <w:pPr>
        <w:spacing w:line="30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PPT</w:t>
      </w:r>
      <w:r>
        <w:rPr>
          <w:rFonts w:hint="eastAsia"/>
          <w:b/>
          <w:sz w:val="24"/>
          <w:szCs w:val="24"/>
        </w:rPr>
        <w:t>展示得分（</w:t>
      </w:r>
      <w:r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分）</w:t>
      </w:r>
    </w:p>
    <w:p w14:paraId="461CA6AA" w14:textId="77777777" w:rsidR="00345C35" w:rsidRDefault="00CB663D">
      <w:pPr>
        <w:widowControl/>
        <w:spacing w:line="300" w:lineRule="auto"/>
        <w:ind w:firstLine="42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P</w:t>
      </w:r>
      <w:r>
        <w:rPr>
          <w:rFonts w:ascii="宋体" w:hAnsi="宋体"/>
          <w:color w:val="000000"/>
          <w:kern w:val="0"/>
          <w:sz w:val="24"/>
          <w:szCs w:val="24"/>
        </w:rPr>
        <w:t>PT</w:t>
      </w:r>
      <w:r>
        <w:rPr>
          <w:rFonts w:ascii="宋体" w:hAnsi="宋体" w:hint="eastAsia"/>
          <w:color w:val="000000"/>
          <w:kern w:val="0"/>
          <w:sz w:val="24"/>
          <w:szCs w:val="24"/>
        </w:rPr>
        <w:t>展示，由评委现场评分。</w:t>
      </w:r>
    </w:p>
    <w:p w14:paraId="54329DED" w14:textId="77777777" w:rsidR="00345C35" w:rsidRDefault="00345C35"/>
    <w:sectPr w:rsidR="0034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D8A5" w14:textId="77777777" w:rsidR="009B6104" w:rsidRDefault="009B6104" w:rsidP="00992679">
      <w:r>
        <w:separator/>
      </w:r>
    </w:p>
  </w:endnote>
  <w:endnote w:type="continuationSeparator" w:id="0">
    <w:p w14:paraId="49CC6A16" w14:textId="77777777" w:rsidR="009B6104" w:rsidRDefault="009B6104" w:rsidP="0099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5734" w14:textId="77777777" w:rsidR="009B6104" w:rsidRDefault="009B6104" w:rsidP="00992679">
      <w:r>
        <w:separator/>
      </w:r>
    </w:p>
  </w:footnote>
  <w:footnote w:type="continuationSeparator" w:id="0">
    <w:p w14:paraId="28A5498D" w14:textId="77777777" w:rsidR="009B6104" w:rsidRDefault="009B6104" w:rsidP="00992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75"/>
    <w:rsid w:val="001808C4"/>
    <w:rsid w:val="00345C35"/>
    <w:rsid w:val="004808EC"/>
    <w:rsid w:val="00642B00"/>
    <w:rsid w:val="006C4F75"/>
    <w:rsid w:val="00992679"/>
    <w:rsid w:val="009B6104"/>
    <w:rsid w:val="00CB663D"/>
    <w:rsid w:val="00CC5175"/>
    <w:rsid w:val="00E47312"/>
    <w:rsid w:val="2257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A28EB"/>
  <w15:docId w15:val="{028E6D56-8B45-494D-BBBA-442C0580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67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67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志超 贾</dc:creator>
  <cp:lastModifiedBy>志超 贾</cp:lastModifiedBy>
  <cp:revision>4</cp:revision>
  <dcterms:created xsi:type="dcterms:W3CDTF">2021-10-22T04:48:00Z</dcterms:created>
  <dcterms:modified xsi:type="dcterms:W3CDTF">2021-10-22T05:01:00Z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B92A24B31ADE403BBAEDC1E13F8F36D5</vt:lpwstr>
  </property>
</Properties>
</file>